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 2: Early Societies in Southwest Asia and the Indo-European Migrations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quest for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Mesopotamia: "the land between the rivers" </w:t>
      </w:r>
    </w:p>
    <w:p w:rsidR="00000000" w:rsidDel="00000000" w:rsidP="00000000" w:rsidRDefault="00000000" w:rsidRPr="00000000" w14:paraId="0000000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Valleys of the ___________________ and ________________________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Modern-day __________________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Cultural continuum of “_______________________________________________”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Sumerians the _______________________ people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Key: ______________________________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Necessity of _______________________ efforts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Promoted development of ______________________________________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9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City-_____________________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Sumer begins, irrigation (small scale by _______________ B.C.E.)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supplies increase 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Attracts _____________________ migrants, influences ____________________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cities emerge, 4000 B.C.E. 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Between 3200 and 2350 B.C.E., they evolve into city-states (________________ of surrounding region)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Governments sponsor building projects and irrigation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Attacks by others led to ___________________________________ and _________________________________________________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Kingships evolve with cooperation of __________________________ families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course of empire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Sargon of Akkad (2370-2315 B.C.E.)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Seizes ___________________________ and natural resources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Gradually empire weakens and collapses about 2000 B.C.E.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Hammurabi (1792-1750 B.C.E.)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Centralizes the bureaucracy and regulates taxation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Capital is _____________________________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Law Code: law of ________________________ and importance of social status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Babylonian empire later destroyed by _______________________ from ________________________ ca. 1595 BCE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later Mesopotamian empires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Assyrians (northern Mesopotamia), about 1300-612 B.C.E.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new _____________________ weaponry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Powerful army: professional officers (merit), _____________________________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Unpopular rule leads to rebellions; ends ____________________________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Technological Development in Mesopotamia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Economic specialization and trade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Bronze (made from ___________ and __________); used in weapons and later agricultural tools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Iron (about 1000 B.C.E.), _____________ and more widely available; used in weapons and tools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Wheel (about 3500 B.C.E.) helps ___________; carts can carry more goods _______________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___________________________: maritime trade increases in all directions; network develops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emergence of a stratified patriarchal society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classes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Cities: more opportunities to accumulate wealth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Kings (hereditary) and nobles (royal family and supporters) are highest class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Perceived as ___________________________________________________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Priests and priestesses rule temple communities with large incomes and staff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Free commoners (peasants), dependent clients (no property);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pay taxes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labor on building projects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Slaves: _________________________________________________________________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Patriarchal Society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 as __________________________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Hammurabi's code: ______________________________________________________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Right to ______________________________________________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mobility for women: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development of written cultural traditions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Cuneiform, Mesopotamian writing style, literature 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Cuneiform: “_________________________________________”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Preservation of documents on clay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Declines from 400 BCE with spread of ____________________ alphabetic script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Calculation of time: _______________________________________________________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Epic of Gilgamesh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compiled after ___________________________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broader influence of Mesopotamian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Early Hebrews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Early Hebrews are pastoral nomads between Mesopotamia and Egypt (second millennium B.C.E.) 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According to Hebrew scripture, Abraham migrated to northern Mesopotamia 1850 B.C.E.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Parallels between early biblical texts, code of Hammurabi:_____________________________________________________________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 David (__________________________) and Solomon (_____________________)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Moses and Monotheism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Twelve tribes become Israelites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Moses introduced: ________________________________________________________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Denied existence of _________________________________________ dieties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Personal God: ____________________________________________________________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___________________________ (doctrine or teaching)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 Commandments: ______________________________________________________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Assyrians conquer, 722 BCE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Conquer ________________ in north and ____________ in south and destroy Jerusalem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Deported many inhabitants to other regions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Impact of diaspora: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Babylonian conquest, 586 BCE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Destroyed __________________________________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Israelites maintained _____________________________ and many returned to Judea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Phoenicians 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settlers about 3000 B.C.E.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_____________________________; live on ____________ and communications networks 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Overland trade to Mesopotamia; influence on culture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Sea trade ____________________; get raw materials, trade for _______________ goods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Development of alphabet symbols: __________________________________________________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Indo-European migrations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Indo-European origins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Common _______________ of many languages of Europe, southwest Asia, India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Implies ___________________________ of a single Indo-European people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Domesticate horses; use of Sumerian _______________________ allowed them to spread widely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Indo-European expansion and its effects 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Hittites settle in central ___________________________ about 2000 B.C.E. 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Build powerful kingdoms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Conquer _________________________empire 1595 B.C.E.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Technology: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 to western China, Greece, Italy also significant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migrations: Greece, Italy, central Europe, western Europe, Britain 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___________________________________________________________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speak related ______________________ and worship similar ___________________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ind w:left="2160" w:hanging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Later wave of migrations to Iran and India (_______________________)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54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right"/>
      <w:pPr>
        <w:ind w:left="1440" w:firstLine="1080"/>
      </w:pPr>
      <w:rPr/>
    </w:lvl>
    <w:lvl w:ilvl="2">
      <w:start w:val="1"/>
      <w:numFmt w:val="decimal"/>
      <w:lvlText w:val="%3."/>
      <w:lvlJc w:val="right"/>
      <w:pPr>
        <w:ind w:left="2160" w:firstLine="1800"/>
      </w:pPr>
      <w:rPr/>
    </w:lvl>
    <w:lvl w:ilvl="3">
      <w:start w:val="1"/>
      <w:numFmt w:val="lowerLetter"/>
      <w:lvlText w:val="%4."/>
      <w:lvlJc w:val="right"/>
      <w:pPr>
        <w:ind w:left="2880" w:firstLine="2520"/>
      </w:pPr>
      <w:rPr/>
    </w:lvl>
    <w:lvl w:ilvl="4">
      <w:start w:val="1"/>
      <w:numFmt w:val="upperRoman"/>
      <w:lvlText w:val="%5."/>
      <w:lvlJc w:val="right"/>
      <w:pPr>
        <w:ind w:left="3600" w:firstLine="3240"/>
      </w:pPr>
      <w:rPr/>
    </w:lvl>
    <w:lvl w:ilvl="5">
      <w:start w:val="1"/>
      <w:numFmt w:val="upperRoman"/>
      <w:lvlText w:val="%6."/>
      <w:lvlJc w:val="right"/>
      <w:pPr>
        <w:ind w:left="4320" w:firstLine="3960"/>
      </w:pPr>
      <w:rPr/>
    </w:lvl>
    <w:lvl w:ilvl="6">
      <w:start w:val="1"/>
      <w:numFmt w:val="upperRoman"/>
      <w:lvlText w:val="%7."/>
      <w:lvlJc w:val="right"/>
      <w:pPr>
        <w:ind w:left="5040" w:firstLine="4680"/>
      </w:pPr>
      <w:rPr/>
    </w:lvl>
    <w:lvl w:ilvl="7">
      <w:start w:val="1"/>
      <w:numFmt w:val="upperRoman"/>
      <w:lvlText w:val="%8."/>
      <w:lvlJc w:val="right"/>
      <w:pPr>
        <w:ind w:left="5760" w:firstLine="5400"/>
      </w:pPr>
      <w:rPr/>
    </w:lvl>
    <w:lvl w:ilvl="8">
      <w:start w:val="1"/>
      <w:numFmt w:val="upperRoman"/>
      <w:lvlText w:val="%9."/>
      <w:lvlJc w:val="righ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ighered.mcgraw-hill.com/sites/0024122010/student_view0/chapter2/chapter_outline.html" TargetMode="External"/><Relationship Id="rId7" Type="http://schemas.openxmlformats.org/officeDocument/2006/relationships/hyperlink" Target="http://highered.mcgraw-hill.com/sites/0024122010/student_view0/chapter2/chapter_outl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